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center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ascii="仿宋" w:hAnsi="仿宋" w:eastAsia="仿宋" w:cs="Arial"/>
          <w:b/>
          <w:bCs/>
          <w:color w:val="333333"/>
          <w:kern w:val="0"/>
          <w:sz w:val="32"/>
          <w:szCs w:val="32"/>
        </w:rPr>
        <w:t>中国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32"/>
          <w:szCs w:val="32"/>
        </w:rPr>
        <w:t>钢结构</w:t>
      </w:r>
      <w:r>
        <w:rPr>
          <w:rFonts w:ascii="仿宋" w:hAnsi="仿宋" w:eastAsia="仿宋" w:cs="Arial"/>
          <w:b/>
          <w:bCs/>
          <w:color w:val="333333"/>
          <w:kern w:val="0"/>
          <w:sz w:val="32"/>
          <w:szCs w:val="32"/>
        </w:rPr>
        <w:t>协会团体标准会议纪要</w:t>
      </w:r>
    </w:p>
    <w:p>
      <w:pPr>
        <w:widowControl/>
        <w:shd w:val="clear" w:color="auto" w:fill="FFFFFF"/>
        <w:spacing w:line="315" w:lineRule="atLeast"/>
        <w:ind w:firstLine="600"/>
        <w:jc w:val="left"/>
        <w:rPr>
          <w:rFonts w:ascii="仿宋" w:hAnsi="仿宋" w:eastAsia="仿宋" w:cs="Arial"/>
          <w:color w:val="333333"/>
          <w:kern w:val="0"/>
          <w:szCs w:val="21"/>
        </w:rPr>
      </w:pPr>
      <w:r>
        <w:rPr>
          <w:rFonts w:ascii="Calibri" w:hAnsi="Calibri" w:eastAsia="仿宋" w:cs="Calibri"/>
          <w:color w:val="333333"/>
          <w:kern w:val="0"/>
          <w:szCs w:val="21"/>
        </w:rPr>
        <w:t> </w:t>
      </w:r>
    </w:p>
    <w:p>
      <w:pPr>
        <w:widowControl/>
        <w:shd w:val="clear" w:color="auto" w:fill="FFFFFF"/>
        <w:spacing w:line="315" w:lineRule="atLeast"/>
        <w:ind w:firstLine="600"/>
        <w:jc w:val="left"/>
        <w:rPr>
          <w:rFonts w:ascii="仿宋" w:hAnsi="仿宋" w:eastAsia="仿宋" w:cs="Arial"/>
          <w:color w:val="333333"/>
          <w:kern w:val="0"/>
          <w:sz w:val="28"/>
          <w:szCs w:val="28"/>
        </w:rPr>
      </w:pPr>
      <w:r>
        <w:rPr>
          <w:rFonts w:ascii="仿宋" w:hAnsi="仿宋" w:eastAsia="仿宋" w:cs="Arial"/>
          <w:color w:val="333333"/>
          <w:kern w:val="0"/>
          <w:sz w:val="28"/>
          <w:szCs w:val="28"/>
        </w:rPr>
        <w:t>一、会议召开时间、地点，参加会议的代表及专家组签名单</w:t>
      </w:r>
    </w:p>
    <w:p>
      <w:pPr>
        <w:widowControl/>
        <w:shd w:val="clear" w:color="auto" w:fill="FFFFFF"/>
        <w:spacing w:line="315" w:lineRule="atLeast"/>
        <w:ind w:firstLine="600"/>
        <w:jc w:val="left"/>
        <w:rPr>
          <w:rFonts w:ascii="仿宋" w:hAnsi="仿宋" w:eastAsia="仿宋" w:cs="Arial"/>
          <w:color w:val="333333"/>
          <w:kern w:val="0"/>
          <w:sz w:val="28"/>
          <w:szCs w:val="28"/>
        </w:rPr>
      </w:pPr>
      <w:r>
        <w:rPr>
          <w:rFonts w:ascii="仿宋" w:hAnsi="仿宋" w:eastAsia="仿宋" w:cs="Arial"/>
          <w:color w:val="333333"/>
          <w:kern w:val="0"/>
          <w:sz w:val="28"/>
          <w:szCs w:val="28"/>
        </w:rPr>
        <w:t>二、会议内容和过程简介</w:t>
      </w:r>
      <w:bookmarkStart w:id="0" w:name="_GoBack"/>
      <w:bookmarkEnd w:id="0"/>
    </w:p>
    <w:p>
      <w:pPr>
        <w:widowControl/>
        <w:shd w:val="clear" w:color="auto" w:fill="FFFFFF"/>
        <w:spacing w:line="315" w:lineRule="atLeast"/>
        <w:ind w:firstLine="600"/>
        <w:jc w:val="left"/>
        <w:rPr>
          <w:rFonts w:ascii="仿宋" w:hAnsi="仿宋" w:eastAsia="仿宋" w:cs="Arial"/>
          <w:color w:val="333333"/>
          <w:kern w:val="0"/>
          <w:sz w:val="28"/>
          <w:szCs w:val="28"/>
        </w:rPr>
      </w:pPr>
      <w:r>
        <w:rPr>
          <w:rFonts w:ascii="仿宋" w:hAnsi="仿宋" w:eastAsia="仿宋" w:cs="Arial"/>
          <w:color w:val="333333"/>
          <w:kern w:val="0"/>
          <w:sz w:val="28"/>
          <w:szCs w:val="28"/>
        </w:rPr>
        <w:t>三、标准整体分析和水平概述</w:t>
      </w:r>
    </w:p>
    <w:p>
      <w:pPr>
        <w:widowControl/>
        <w:shd w:val="clear" w:color="auto" w:fill="FFFFFF"/>
        <w:spacing w:line="315" w:lineRule="atLeast"/>
        <w:ind w:firstLine="600"/>
        <w:jc w:val="left"/>
        <w:rPr>
          <w:rFonts w:ascii="仿宋" w:hAnsi="仿宋" w:eastAsia="仿宋" w:cs="Arial"/>
          <w:color w:val="333333"/>
          <w:kern w:val="0"/>
          <w:sz w:val="28"/>
          <w:szCs w:val="28"/>
        </w:rPr>
      </w:pPr>
      <w:r>
        <w:rPr>
          <w:rFonts w:ascii="仿宋" w:hAnsi="仿宋" w:eastAsia="仿宋" w:cs="Arial"/>
          <w:color w:val="333333"/>
          <w:kern w:val="0"/>
          <w:sz w:val="28"/>
          <w:szCs w:val="28"/>
        </w:rPr>
        <w:t>四、标准审查会议结果</w:t>
      </w:r>
    </w:p>
    <w:p>
      <w:pPr>
        <w:widowControl/>
        <w:shd w:val="clear" w:color="auto" w:fill="FFFFFF"/>
        <w:spacing w:line="315" w:lineRule="atLeast"/>
        <w:ind w:firstLine="600"/>
        <w:jc w:val="left"/>
        <w:rPr>
          <w:rFonts w:ascii="仿宋" w:hAnsi="仿宋" w:eastAsia="仿宋" w:cs="Arial"/>
          <w:color w:val="333333"/>
          <w:kern w:val="0"/>
          <w:sz w:val="28"/>
          <w:szCs w:val="28"/>
        </w:rPr>
      </w:pPr>
      <w:r>
        <w:rPr>
          <w:rFonts w:ascii="仿宋" w:hAnsi="仿宋" w:eastAsia="仿宋" w:cs="Arial"/>
          <w:color w:val="333333"/>
          <w:kern w:val="0"/>
          <w:sz w:val="28"/>
          <w:szCs w:val="28"/>
        </w:rPr>
        <w:t>五、标准的具体修改意见</w:t>
      </w:r>
    </w:p>
    <w:p>
      <w:pPr>
        <w:widowControl/>
        <w:shd w:val="clear" w:color="auto" w:fill="FFFFFF"/>
        <w:spacing w:line="315" w:lineRule="atLeast"/>
        <w:ind w:firstLine="600"/>
        <w:jc w:val="left"/>
        <w:rPr>
          <w:rFonts w:ascii="仿宋" w:hAnsi="仿宋" w:eastAsia="仿宋" w:cs="Arial"/>
          <w:color w:val="333333"/>
          <w:kern w:val="0"/>
          <w:sz w:val="28"/>
          <w:szCs w:val="28"/>
        </w:rPr>
      </w:pPr>
      <w:r>
        <w:rPr>
          <w:rFonts w:ascii="仿宋" w:hAnsi="仿宋" w:eastAsia="仿宋" w:cs="Arial"/>
          <w:color w:val="333333"/>
          <w:kern w:val="0"/>
          <w:sz w:val="28"/>
          <w:szCs w:val="28"/>
        </w:rPr>
        <w:t>六、会议决定的其它事项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B1DEB"/>
    <w:rsid w:val="339D5F8B"/>
    <w:rsid w:val="37C71A97"/>
    <w:rsid w:val="463761E0"/>
    <w:rsid w:val="4CFA3A65"/>
    <w:rsid w:val="4E960C01"/>
    <w:rsid w:val="5FFD793B"/>
    <w:rsid w:val="611E0989"/>
    <w:rsid w:val="7744395F"/>
    <w:rsid w:val="778B1DEB"/>
    <w:rsid w:val="7CF7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2019-11-29T03:25:00Z</dcterms:created>
  <dc:creator>邵艳坡</dc:creator>
  <cp:lastModifiedBy>邵艳坡</cp:lastModifiedBy>
  <dcterms:modified xsi:type="dcterms:W3CDTF">2019-11-29T03:33:11Z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