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中国钢结构协会团体标准征求意见汇总处理表</w:t>
      </w:r>
    </w:p>
    <w:p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 xml:space="preserve">标准项目名称：   </w:t>
      </w: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                         负责编制</w:t>
      </w:r>
      <w:r>
        <w:rPr>
          <w:rFonts w:ascii="宋体" w:hAnsi="宋体"/>
          <w:bCs/>
          <w:sz w:val="24"/>
          <w:szCs w:val="24"/>
        </w:rPr>
        <w:t>单位：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承办人：                                         </w:t>
      </w:r>
      <w:r>
        <w:rPr>
          <w:rFonts w:ascii="宋体" w:hAnsi="宋体"/>
          <w:bCs/>
          <w:sz w:val="24"/>
          <w:szCs w:val="24"/>
        </w:rPr>
        <w:t>电</w:t>
      </w: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ascii="宋体" w:hAnsi="宋体"/>
          <w:bCs/>
          <w:sz w:val="24"/>
          <w:szCs w:val="24"/>
        </w:rPr>
        <w:t>话：</w:t>
      </w:r>
      <w:r>
        <w:rPr>
          <w:rFonts w:hint="eastAsia" w:ascii="宋体" w:hAnsi="宋体"/>
          <w:bCs/>
          <w:sz w:val="24"/>
          <w:szCs w:val="24"/>
        </w:rPr>
        <w:t xml:space="preserve">                                   </w:t>
      </w:r>
      <w:r>
        <w:rPr>
          <w:rFonts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</w:rPr>
        <w:t xml:space="preserve">  </w:t>
      </w:r>
      <w:r>
        <w:rPr>
          <w:rFonts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</w:rPr>
        <w:t xml:space="preserve">  </w:t>
      </w:r>
      <w:r>
        <w:rPr>
          <w:rFonts w:ascii="宋体" w:hAnsi="宋体"/>
          <w:bCs/>
          <w:sz w:val="24"/>
          <w:szCs w:val="24"/>
        </w:rPr>
        <w:t>日填写</w:t>
      </w:r>
    </w:p>
    <w:tbl>
      <w:tblPr>
        <w:tblStyle w:val="3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827"/>
        <w:gridCol w:w="3402"/>
        <w:gridCol w:w="2977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标准章条编号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意见内容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提出单位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处理意见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说明：1. 发送《征求意见稿》的单位数     个。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2. 收到《征求意见稿》后，回函的单位    个。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3. 收到《征求意见稿》后，回函并有建议或意见的单位数    个。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  <w:sectPr>
          <w:pgSz w:w="16838" w:h="11906" w:orient="landscape"/>
          <w:pgMar w:top="1559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</w:rPr>
        <w:t xml:space="preserve">      4. 没有收到回函的单位数   个。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339D5F8B"/>
    <w:rsid w:val="37C71A97"/>
    <w:rsid w:val="463761E0"/>
    <w:rsid w:val="4E960C01"/>
    <w:rsid w:val="611E0989"/>
    <w:rsid w:val="7744395F"/>
    <w:rsid w:val="778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