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E424" w14:textId="77777777" w:rsidR="00C27174" w:rsidRDefault="00000000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14:paraId="6652475B" w14:textId="77777777" w:rsidR="00C27174" w:rsidRDefault="00000000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中国钢结构协会团体标准征求意见表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674"/>
        <w:gridCol w:w="974"/>
        <w:gridCol w:w="654"/>
        <w:gridCol w:w="197"/>
        <w:gridCol w:w="883"/>
        <w:gridCol w:w="1004"/>
        <w:gridCol w:w="6"/>
        <w:gridCol w:w="2090"/>
      </w:tblGrid>
      <w:tr w:rsidR="00C27174" w14:paraId="14D74B68" w14:textId="77777777">
        <w:trPr>
          <w:cantSplit/>
          <w:trHeight w:val="495"/>
          <w:jc w:val="center"/>
        </w:trPr>
        <w:tc>
          <w:tcPr>
            <w:tcW w:w="8360" w:type="dxa"/>
            <w:gridSpan w:val="9"/>
            <w:vAlign w:val="center"/>
          </w:tcPr>
          <w:p w14:paraId="18946504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项目名称：高效能标准化钢结构住宅关键技术与示范</w:t>
            </w:r>
          </w:p>
        </w:tc>
      </w:tr>
      <w:tr w:rsidR="00C27174" w14:paraId="23B8B31D" w14:textId="77777777">
        <w:trPr>
          <w:cantSplit/>
          <w:trHeight w:val="432"/>
          <w:jc w:val="center"/>
        </w:trPr>
        <w:tc>
          <w:tcPr>
            <w:tcW w:w="4377" w:type="dxa"/>
            <w:gridSpan w:val="5"/>
            <w:vAlign w:val="center"/>
          </w:tcPr>
          <w:p w14:paraId="29706A8B" w14:textId="407EC91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发出日期：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2025年11月</w:t>
            </w:r>
            <w:r w:rsidR="00D55501">
              <w:rPr>
                <w:rFonts w:ascii="宋体" w:hAnsi="宋体" w:hint="eastAsia"/>
              </w:rPr>
              <w:t>21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3983" w:type="dxa"/>
            <w:gridSpan w:val="4"/>
            <w:vMerge w:val="restart"/>
          </w:tcPr>
          <w:p w14:paraId="37CC44C1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文件编号：</w:t>
            </w:r>
          </w:p>
        </w:tc>
      </w:tr>
      <w:tr w:rsidR="00C27174" w14:paraId="0488B708" w14:textId="77777777">
        <w:trPr>
          <w:cantSplit/>
          <w:trHeight w:val="395"/>
          <w:jc w:val="center"/>
        </w:trPr>
        <w:tc>
          <w:tcPr>
            <w:tcW w:w="4377" w:type="dxa"/>
            <w:gridSpan w:val="5"/>
            <w:vAlign w:val="center"/>
          </w:tcPr>
          <w:p w14:paraId="4D1B01E6" w14:textId="7571E5A9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截止日期：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2025年12月</w:t>
            </w:r>
            <w:r w:rsidR="00D55501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日</w:t>
            </w:r>
          </w:p>
        </w:tc>
        <w:tc>
          <w:tcPr>
            <w:tcW w:w="3983" w:type="dxa"/>
            <w:gridSpan w:val="4"/>
            <w:vMerge/>
          </w:tcPr>
          <w:p w14:paraId="1AE89B2A" w14:textId="77777777" w:rsidR="00C27174" w:rsidRDefault="00C27174">
            <w:pPr>
              <w:rPr>
                <w:rFonts w:ascii="宋体" w:hAnsi="宋体" w:hint="eastAsia"/>
              </w:rPr>
            </w:pPr>
          </w:p>
        </w:tc>
      </w:tr>
      <w:tr w:rsidR="00C27174" w14:paraId="16938A08" w14:textId="77777777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bottom w:val="single" w:sz="4" w:space="0" w:color="auto"/>
            </w:tcBorders>
          </w:tcPr>
          <w:p w14:paraId="0800E132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单位名称：中冶建筑研究总院（深圳）有限公司</w:t>
            </w:r>
          </w:p>
        </w:tc>
        <w:tc>
          <w:tcPr>
            <w:tcW w:w="2096" w:type="dxa"/>
            <w:gridSpan w:val="2"/>
            <w:vMerge w:val="restart"/>
          </w:tcPr>
          <w:p w14:paraId="2FBCB2AF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请在规定时间内将反馈意见寄往通讯处或发</w:t>
            </w:r>
            <w:r>
              <w:rPr>
                <w:rFonts w:ascii="宋体" w:hAnsi="宋体"/>
              </w:rPr>
              <w:t>E-mail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C27174" w14:paraId="67E2A281" w14:textId="77777777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66672F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通讯地址：</w:t>
            </w:r>
          </w:p>
          <w:p w14:paraId="159F0809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广东省深圳市南山区塘岭路崇文花园4号金骐智谷大厦23层</w:t>
            </w:r>
          </w:p>
        </w:tc>
        <w:tc>
          <w:tcPr>
            <w:tcW w:w="2096" w:type="dxa"/>
            <w:gridSpan w:val="2"/>
            <w:vMerge/>
          </w:tcPr>
          <w:p w14:paraId="0F847D22" w14:textId="77777777" w:rsidR="00C27174" w:rsidRDefault="00C27174">
            <w:pPr>
              <w:rPr>
                <w:rFonts w:ascii="宋体" w:hAnsi="宋体" w:hint="eastAsia"/>
              </w:rPr>
            </w:pPr>
          </w:p>
        </w:tc>
      </w:tr>
      <w:tr w:rsidR="00C27174" w14:paraId="2314B35D" w14:textId="77777777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4A2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人：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55B91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邮政编码：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2096" w:type="dxa"/>
            <w:gridSpan w:val="2"/>
            <w:vMerge/>
          </w:tcPr>
          <w:p w14:paraId="5596C755" w14:textId="77777777" w:rsidR="00C27174" w:rsidRDefault="00C27174">
            <w:pPr>
              <w:rPr>
                <w:rFonts w:ascii="宋体" w:hAnsi="宋体" w:hint="eastAsia"/>
              </w:rPr>
            </w:pPr>
          </w:p>
        </w:tc>
      </w:tr>
      <w:tr w:rsidR="00C27174" w14:paraId="0D655FEA" w14:textId="77777777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6537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许扬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D8605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518055</w:t>
            </w:r>
          </w:p>
        </w:tc>
        <w:tc>
          <w:tcPr>
            <w:tcW w:w="2096" w:type="dxa"/>
            <w:gridSpan w:val="2"/>
            <w:vMerge/>
          </w:tcPr>
          <w:p w14:paraId="72097E67" w14:textId="77777777" w:rsidR="00C27174" w:rsidRDefault="00C27174">
            <w:pPr>
              <w:rPr>
                <w:rFonts w:ascii="宋体" w:hAnsi="宋体" w:hint="eastAsia"/>
              </w:rPr>
            </w:pPr>
          </w:p>
        </w:tc>
      </w:tr>
      <w:tr w:rsidR="00C27174" w14:paraId="019AD51D" w14:textId="77777777">
        <w:trPr>
          <w:cantSplit/>
          <w:trHeight w:val="337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6893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联系电话：18820987823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78DF1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真：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26400600</w:t>
            </w:r>
          </w:p>
        </w:tc>
        <w:tc>
          <w:tcPr>
            <w:tcW w:w="2096" w:type="dxa"/>
            <w:gridSpan w:val="2"/>
            <w:vMerge/>
          </w:tcPr>
          <w:p w14:paraId="7838CC3E" w14:textId="77777777" w:rsidR="00C27174" w:rsidRDefault="00C27174">
            <w:pPr>
              <w:rPr>
                <w:rFonts w:ascii="宋体" w:hAnsi="宋体" w:hint="eastAsia"/>
              </w:rPr>
            </w:pPr>
          </w:p>
        </w:tc>
      </w:tr>
      <w:tr w:rsidR="00C27174" w14:paraId="4E8A14B3" w14:textId="77777777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</w:tcBorders>
          </w:tcPr>
          <w:p w14:paraId="18F2C669" w14:textId="511800F6" w:rsidR="00C27174" w:rsidRDefault="00000000">
            <w:pPr>
              <w:rPr>
                <w:rFonts w:ascii="宋体" w:hAnsi="宋体" w:hint="eastAsia"/>
                <w:lang w:val="pt-BR"/>
              </w:rPr>
            </w:pPr>
            <w:r>
              <w:rPr>
                <w:rFonts w:ascii="宋体" w:hAnsi="宋体"/>
                <w:lang w:val="pt-BR"/>
              </w:rPr>
              <w:t>E-mail</w:t>
            </w:r>
            <w:r>
              <w:rPr>
                <w:rFonts w:ascii="宋体" w:hAnsi="宋体" w:hint="eastAsia"/>
                <w:lang w:val="pt-BR"/>
              </w:rPr>
              <w:t>：</w:t>
            </w:r>
            <w:r>
              <w:rPr>
                <w:rFonts w:ascii="宋体" w:hAnsi="宋体" w:hint="eastAsia"/>
              </w:rPr>
              <w:t>728698023</w:t>
            </w:r>
            <w:r>
              <w:rPr>
                <w:rFonts w:ascii="宋体" w:hAnsi="宋体" w:hint="eastAsia"/>
                <w:lang w:val="pt-BR"/>
              </w:rPr>
              <w:t>@</w:t>
            </w:r>
            <w:proofErr w:type="spellStart"/>
            <w:r>
              <w:rPr>
                <w:rFonts w:ascii="宋体" w:hAnsi="宋体" w:hint="eastAsia"/>
              </w:rPr>
              <w:t>qq</w:t>
            </w:r>
            <w:proofErr w:type="spellEnd"/>
            <w:r>
              <w:rPr>
                <w:rFonts w:ascii="宋体" w:hAnsi="宋体" w:hint="eastAsia"/>
                <w:lang w:val="pt-BR"/>
              </w:rPr>
              <w:t>.com</w:t>
            </w:r>
          </w:p>
        </w:tc>
        <w:tc>
          <w:tcPr>
            <w:tcW w:w="2096" w:type="dxa"/>
            <w:gridSpan w:val="2"/>
            <w:vMerge/>
          </w:tcPr>
          <w:p w14:paraId="77EFA56D" w14:textId="77777777" w:rsidR="00C27174" w:rsidRDefault="00C27174">
            <w:pPr>
              <w:rPr>
                <w:rFonts w:ascii="宋体" w:hAnsi="宋体" w:hint="eastAsia"/>
                <w:lang w:val="pt-BR"/>
              </w:rPr>
            </w:pPr>
          </w:p>
        </w:tc>
      </w:tr>
      <w:tr w:rsidR="00C27174" w14:paraId="64C7EBAB" w14:textId="77777777">
        <w:trPr>
          <w:trHeight w:val="567"/>
          <w:jc w:val="center"/>
        </w:trPr>
        <w:tc>
          <w:tcPr>
            <w:tcW w:w="8360" w:type="dxa"/>
            <w:gridSpan w:val="9"/>
            <w:vAlign w:val="center"/>
          </w:tcPr>
          <w:p w14:paraId="634F649D" w14:textId="77777777" w:rsidR="00C27174" w:rsidRDefault="00000000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标准名称：基于承载防护双功能构件的钢结构住宅技术标准</w:t>
            </w:r>
          </w:p>
        </w:tc>
      </w:tr>
      <w:tr w:rsidR="00C27174" w14:paraId="503EFE27" w14:textId="77777777">
        <w:trPr>
          <w:cantSplit/>
          <w:trHeight w:val="561"/>
          <w:jc w:val="center"/>
        </w:trPr>
        <w:tc>
          <w:tcPr>
            <w:tcW w:w="8360" w:type="dxa"/>
            <w:gridSpan w:val="9"/>
          </w:tcPr>
          <w:p w14:paraId="5768FC2C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意见和理由：（必要时可另附页）</w:t>
            </w:r>
          </w:p>
        </w:tc>
      </w:tr>
      <w:tr w:rsidR="00C27174" w14:paraId="568D51FE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1B593BF2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02" w:type="dxa"/>
            <w:gridSpan w:val="3"/>
            <w:vAlign w:val="center"/>
          </w:tcPr>
          <w:p w14:paraId="6ADD2A68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标准章条编号</w:t>
            </w:r>
          </w:p>
        </w:tc>
        <w:tc>
          <w:tcPr>
            <w:tcW w:w="2090" w:type="dxa"/>
            <w:gridSpan w:val="4"/>
            <w:vAlign w:val="center"/>
          </w:tcPr>
          <w:p w14:paraId="3076CA48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意见内容</w:t>
            </w:r>
          </w:p>
        </w:tc>
        <w:tc>
          <w:tcPr>
            <w:tcW w:w="2090" w:type="dxa"/>
            <w:vAlign w:val="center"/>
          </w:tcPr>
          <w:p w14:paraId="550FE45D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C27174" w14:paraId="05F90779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5E9C98A7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02" w:type="dxa"/>
            <w:gridSpan w:val="3"/>
            <w:vAlign w:val="center"/>
          </w:tcPr>
          <w:p w14:paraId="3AB47C39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1BCC7381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B2E8DA8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</w:tr>
      <w:tr w:rsidR="00C27174" w14:paraId="4D8F3CB2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76B2493D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02" w:type="dxa"/>
            <w:gridSpan w:val="3"/>
            <w:vAlign w:val="center"/>
          </w:tcPr>
          <w:p w14:paraId="43757244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77AA5B3D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BD5E8C7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</w:tr>
      <w:tr w:rsidR="00C27174" w14:paraId="2B34FA7A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2249D4A3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302" w:type="dxa"/>
            <w:gridSpan w:val="3"/>
            <w:vAlign w:val="center"/>
          </w:tcPr>
          <w:p w14:paraId="312BDCE5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5BD45103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9CEA4BD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</w:tr>
      <w:tr w:rsidR="00C27174" w14:paraId="0FE3DB74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30D49F16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302" w:type="dxa"/>
            <w:gridSpan w:val="3"/>
            <w:vAlign w:val="center"/>
          </w:tcPr>
          <w:p w14:paraId="481DD687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7A18B328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7614E22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</w:tr>
      <w:tr w:rsidR="00C27174" w14:paraId="5035FCAB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0D3C7CAE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302" w:type="dxa"/>
            <w:gridSpan w:val="3"/>
            <w:vAlign w:val="center"/>
          </w:tcPr>
          <w:p w14:paraId="6FFD1DEF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218FA31A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E3A4820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</w:tr>
      <w:tr w:rsidR="00C27174" w14:paraId="4BAC6656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0A989421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302" w:type="dxa"/>
            <w:gridSpan w:val="3"/>
            <w:vAlign w:val="center"/>
          </w:tcPr>
          <w:p w14:paraId="07FEFBB5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7288B101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4410C5EC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</w:tr>
      <w:tr w:rsidR="00C27174" w14:paraId="47A09B5B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2389AC0A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302" w:type="dxa"/>
            <w:gridSpan w:val="3"/>
            <w:vAlign w:val="center"/>
          </w:tcPr>
          <w:p w14:paraId="025C347D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1D3B93D9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700E9D68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</w:tr>
      <w:tr w:rsidR="00C27174" w14:paraId="4C92F102" w14:textId="77777777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677C7B07" w14:textId="77777777" w:rsidR="00C27174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302" w:type="dxa"/>
            <w:gridSpan w:val="3"/>
            <w:vAlign w:val="center"/>
          </w:tcPr>
          <w:p w14:paraId="3F81A2BC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466F05DC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851E9F0" w14:textId="77777777" w:rsidR="00C27174" w:rsidRDefault="00C27174">
            <w:pPr>
              <w:rPr>
                <w:rFonts w:ascii="宋体" w:hAnsi="宋体" w:hint="eastAsia"/>
                <w:szCs w:val="21"/>
              </w:rPr>
            </w:pPr>
          </w:p>
        </w:tc>
      </w:tr>
      <w:tr w:rsidR="00C27174" w14:paraId="113A18E1" w14:textId="77777777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14:paraId="18A0CD07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填写人姓名：</w:t>
            </w:r>
          </w:p>
        </w:tc>
        <w:tc>
          <w:tcPr>
            <w:tcW w:w="5808" w:type="dxa"/>
            <w:gridSpan w:val="7"/>
            <w:vAlign w:val="center"/>
          </w:tcPr>
          <w:p w14:paraId="0890442E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工作单位：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C27174" w14:paraId="76B3D04E" w14:textId="77777777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14:paraId="10FE711C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邮编：</w:t>
            </w:r>
          </w:p>
        </w:tc>
        <w:tc>
          <w:tcPr>
            <w:tcW w:w="5808" w:type="dxa"/>
            <w:gridSpan w:val="7"/>
            <w:vAlign w:val="center"/>
          </w:tcPr>
          <w:p w14:paraId="39665075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通信地址：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C27174" w14:paraId="4B3129AD" w14:textId="77777777">
        <w:trPr>
          <w:trHeight w:val="728"/>
          <w:jc w:val="center"/>
        </w:trPr>
        <w:tc>
          <w:tcPr>
            <w:tcW w:w="2552" w:type="dxa"/>
            <w:gridSpan w:val="2"/>
            <w:vAlign w:val="center"/>
          </w:tcPr>
          <w:p w14:paraId="35CBBBB0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填写日期：</w:t>
            </w:r>
          </w:p>
        </w:tc>
        <w:tc>
          <w:tcPr>
            <w:tcW w:w="2708" w:type="dxa"/>
            <w:gridSpan w:val="4"/>
            <w:vAlign w:val="center"/>
          </w:tcPr>
          <w:p w14:paraId="247DA470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联系电话：</w:t>
            </w:r>
          </w:p>
        </w:tc>
        <w:tc>
          <w:tcPr>
            <w:tcW w:w="3100" w:type="dxa"/>
            <w:gridSpan w:val="3"/>
            <w:vAlign w:val="center"/>
          </w:tcPr>
          <w:p w14:paraId="6130A042" w14:textId="77777777" w:rsidR="00C27174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签字或盖章：</w:t>
            </w:r>
          </w:p>
        </w:tc>
      </w:tr>
    </w:tbl>
    <w:p w14:paraId="24069795" w14:textId="77777777" w:rsidR="00C27174" w:rsidRDefault="00C27174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Arial" w:hint="eastAsia"/>
          <w:color w:val="333333"/>
          <w:kern w:val="0"/>
          <w:szCs w:val="21"/>
        </w:rPr>
      </w:pPr>
    </w:p>
    <w:p w14:paraId="65F7A19C" w14:textId="77777777" w:rsidR="00C27174" w:rsidRDefault="00C27174"/>
    <w:sectPr w:rsidR="00C27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2E92" w14:textId="77777777" w:rsidR="00856B92" w:rsidRDefault="00856B92" w:rsidP="001B0D18">
      <w:r>
        <w:separator/>
      </w:r>
    </w:p>
  </w:endnote>
  <w:endnote w:type="continuationSeparator" w:id="0">
    <w:p w14:paraId="68F927D2" w14:textId="77777777" w:rsidR="00856B92" w:rsidRDefault="00856B92" w:rsidP="001B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FD17" w14:textId="77777777" w:rsidR="00856B92" w:rsidRDefault="00856B92" w:rsidP="001B0D18">
      <w:r>
        <w:separator/>
      </w:r>
    </w:p>
  </w:footnote>
  <w:footnote w:type="continuationSeparator" w:id="0">
    <w:p w14:paraId="5CDD5288" w14:textId="77777777" w:rsidR="00856B92" w:rsidRDefault="00856B92" w:rsidP="001B0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34"/>
    <w:rsid w:val="001B0D18"/>
    <w:rsid w:val="00475D5C"/>
    <w:rsid w:val="00497B00"/>
    <w:rsid w:val="0052004E"/>
    <w:rsid w:val="00576D6F"/>
    <w:rsid w:val="00621AE6"/>
    <w:rsid w:val="00685D34"/>
    <w:rsid w:val="00856B92"/>
    <w:rsid w:val="00A4765C"/>
    <w:rsid w:val="00C27174"/>
    <w:rsid w:val="00D55501"/>
    <w:rsid w:val="00E11A1E"/>
    <w:rsid w:val="00E26171"/>
    <w:rsid w:val="166B5A07"/>
    <w:rsid w:val="6FE8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8CB46"/>
  <w15:docId w15:val="{1C409035-FDD6-4B0F-BC19-C42A0312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D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D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D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236</Characters>
  <Application>Microsoft Office Word</Application>
  <DocSecurity>0</DocSecurity>
  <Lines>59</Lines>
  <Paragraphs>47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liuyi115</dc:creator>
  <cp:lastModifiedBy>LX</cp:lastModifiedBy>
  <cp:revision>3</cp:revision>
  <dcterms:created xsi:type="dcterms:W3CDTF">2025-05-13T02:58:00Z</dcterms:created>
  <dcterms:modified xsi:type="dcterms:W3CDTF">2025-11-21T02:32:00Z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eyJoZGlkIjoiMmZlMjRhNWU2MDc4ZmIzOWNlZTkwYzI0ZGZmZGU1ODEiLCJ1c2VySWQiOiIyNjI3NTAzNTEifQ==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9DB7B8F647AF4F79A15D0FC516A394C9_12</vt:lpwstr>
  </property>
</Properties>
</file>